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DA" w:rsidRDefault="00DE0EDA" w:rsidP="00DE0ED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Babimost, </w:t>
      </w:r>
      <w:r>
        <w:rPr>
          <w:rFonts w:ascii="Times New Roman" w:hAnsi="Times New Roman"/>
          <w:sz w:val="24"/>
          <w:szCs w:val="24"/>
        </w:rPr>
        <w:t>2014.09.22</w:t>
      </w:r>
    </w:p>
    <w:p w:rsidR="00DE0EDA" w:rsidRDefault="00DE0EDA" w:rsidP="00DE0EDA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DE0EDA" w:rsidRDefault="00DE0EDA" w:rsidP="003C2BAC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0EDA" w:rsidRDefault="00DE0EDA" w:rsidP="00DE0EDA">
      <w:pPr>
        <w:ind w:left="0" w:firstLine="0"/>
        <w:jc w:val="center"/>
      </w:pPr>
    </w:p>
    <w:p w:rsidR="00DE0EDA" w:rsidRDefault="00DE0EDA" w:rsidP="00DE0EDA">
      <w:pPr>
        <w:ind w:left="0" w:firstLine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INFORMACJA </w:t>
      </w:r>
    </w:p>
    <w:p w:rsidR="00DE0EDA" w:rsidRDefault="00DE0EDA" w:rsidP="00DE0EDA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DE0EDA" w:rsidRDefault="00DE0EDA" w:rsidP="00DE0EDA">
      <w:pPr>
        <w:spacing w:line="36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Babimost informuje, że uzyskała dofinansowanie na realizację zadania pn.: „Usuwanie wyrobów zawierających azbest  z terenu Gminy Babimost w </w:t>
      </w:r>
      <w:r>
        <w:rPr>
          <w:rFonts w:ascii="Times New Roman" w:hAnsi="Times New Roman"/>
          <w:sz w:val="24"/>
          <w:szCs w:val="24"/>
        </w:rPr>
        <w:t xml:space="preserve">2014 roku” w kwocie 26.224,00 </w:t>
      </w:r>
      <w:r>
        <w:rPr>
          <w:rFonts w:ascii="Times New Roman" w:hAnsi="Times New Roman"/>
          <w:sz w:val="24"/>
          <w:szCs w:val="24"/>
        </w:rPr>
        <w:t>zł.</w:t>
      </w:r>
    </w:p>
    <w:p w:rsidR="00DE0EDA" w:rsidRDefault="00DE0EDA" w:rsidP="00DE0EDA">
      <w:pPr>
        <w:spacing w:line="360" w:lineRule="auto"/>
        <w:ind w:left="0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Ww. środki pochodzą w 50% z</w:t>
      </w:r>
      <w:r w:rsidR="00BF064A">
        <w:rPr>
          <w:rFonts w:ascii="Times New Roman" w:hAnsi="Times New Roman"/>
          <w:sz w:val="24"/>
          <w:szCs w:val="24"/>
        </w:rPr>
        <w:t>e środków</w:t>
      </w:r>
      <w:r>
        <w:rPr>
          <w:rFonts w:ascii="Times New Roman" w:hAnsi="Times New Roman"/>
          <w:sz w:val="24"/>
          <w:szCs w:val="24"/>
        </w:rPr>
        <w:t xml:space="preserve"> Narodowego Funduszu Ochrony Środowiska </w:t>
      </w:r>
      <w:r w:rsidR="00BF06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Gospodarki Wodnej w Warszawie oraz w 50% z</w:t>
      </w:r>
      <w:r w:rsidR="00BF064A">
        <w:rPr>
          <w:rFonts w:ascii="Times New Roman" w:hAnsi="Times New Roman"/>
          <w:sz w:val="24"/>
          <w:szCs w:val="24"/>
        </w:rPr>
        <w:t>e środków</w:t>
      </w:r>
      <w:r>
        <w:rPr>
          <w:rFonts w:ascii="Times New Roman" w:hAnsi="Times New Roman"/>
          <w:sz w:val="24"/>
          <w:szCs w:val="24"/>
        </w:rPr>
        <w:t xml:space="preserve"> Wojewódzkiego Funduszu Ochrony Środowiska i Gospodarki Wodnej w Zielonej Górze.</w:t>
      </w:r>
    </w:p>
    <w:p w:rsidR="0054580C" w:rsidRDefault="0054580C"/>
    <w:sectPr w:rsidR="0054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70"/>
    <w:rsid w:val="003C2BAC"/>
    <w:rsid w:val="0054580C"/>
    <w:rsid w:val="00BF064A"/>
    <w:rsid w:val="00CA5470"/>
    <w:rsid w:val="00D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DA"/>
    <w:pPr>
      <w:spacing w:after="0"/>
      <w:ind w:left="1434" w:hanging="357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DA"/>
    <w:pPr>
      <w:spacing w:after="0"/>
      <w:ind w:left="1434" w:hanging="357"/>
      <w:jc w:val="righ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Smolarek</dc:creator>
  <cp:keywords/>
  <dc:description/>
  <cp:lastModifiedBy>Anna Smolarek</cp:lastModifiedBy>
  <cp:revision>4</cp:revision>
  <dcterms:created xsi:type="dcterms:W3CDTF">2014-09-18T09:27:00Z</dcterms:created>
  <dcterms:modified xsi:type="dcterms:W3CDTF">2014-09-18T09:31:00Z</dcterms:modified>
</cp:coreProperties>
</file>